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35D" w:rsidRDefault="00D3535D" w:rsidP="00D3535D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127DEE">
        <w:rPr>
          <w:rFonts w:ascii="Bookman Old Style" w:hAnsi="Bookman Old Style"/>
          <w:b/>
          <w:sz w:val="24"/>
          <w:szCs w:val="24"/>
        </w:rPr>
        <w:t>RELATÓRIO DE ATIVIDADES</w:t>
      </w:r>
    </w:p>
    <w:p w:rsidR="00D3535D" w:rsidRPr="00127DEE" w:rsidRDefault="00D3535D" w:rsidP="00D3535D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D3535D" w:rsidRDefault="00D3535D" w:rsidP="00D3535D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127DEE">
        <w:rPr>
          <w:rFonts w:ascii="Bookman Old Style" w:hAnsi="Bookman Old Style"/>
          <w:sz w:val="24"/>
          <w:szCs w:val="24"/>
        </w:rPr>
        <w:t xml:space="preserve">SISTEMA </w:t>
      </w:r>
      <w:r>
        <w:rPr>
          <w:rFonts w:ascii="Bookman Old Style" w:hAnsi="Bookman Old Style"/>
          <w:sz w:val="24"/>
          <w:szCs w:val="24"/>
        </w:rPr>
        <w:t>DE OUVIDORA-GERAL DO PODER LEGISLATIVO</w:t>
      </w:r>
      <w:r w:rsidRPr="00127DEE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DO MUNICÍPIO DE BARRA DO RIO AZUL</w:t>
      </w:r>
      <w:r w:rsidRPr="00127DEE">
        <w:rPr>
          <w:rFonts w:ascii="Bookman Old Style" w:hAnsi="Bookman Old Style"/>
          <w:sz w:val="24"/>
          <w:szCs w:val="24"/>
        </w:rPr>
        <w:t>/RS – ANO 2019</w:t>
      </w:r>
    </w:p>
    <w:p w:rsidR="00D3535D" w:rsidRDefault="00D3535D" w:rsidP="00D3535D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D3535D" w:rsidRDefault="00D3535D" w:rsidP="00D3535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D3535D" w:rsidRDefault="00D3535D" w:rsidP="00D3535D">
      <w:pPr>
        <w:spacing w:after="0" w:line="240" w:lineRule="auto"/>
        <w:jc w:val="both"/>
        <w:rPr>
          <w:rFonts w:ascii="Bookman Old Style" w:hAnsi="Bookman Old Style"/>
          <w:iCs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O Sistema de </w:t>
      </w:r>
      <w:proofErr w:type="spellStart"/>
      <w:r>
        <w:rPr>
          <w:rFonts w:ascii="Bookman Old Style" w:hAnsi="Bookman Old Style"/>
          <w:sz w:val="24"/>
          <w:szCs w:val="24"/>
        </w:rPr>
        <w:t>Ouvidoria-Geral</w:t>
      </w:r>
      <w:proofErr w:type="spellEnd"/>
      <w:r>
        <w:rPr>
          <w:rFonts w:ascii="Bookman Old Style" w:hAnsi="Bookman Old Style"/>
          <w:sz w:val="24"/>
          <w:szCs w:val="24"/>
        </w:rPr>
        <w:t xml:space="preserve"> do Poder Legislativo do Município de Barra do Rio Azul/RS, criado pela Lei Municipal n°</w:t>
      </w:r>
      <w:r w:rsidR="00B02396">
        <w:rPr>
          <w:rFonts w:ascii="Bookman Old Style" w:hAnsi="Bookman Old Style"/>
          <w:sz w:val="24"/>
          <w:szCs w:val="24"/>
        </w:rPr>
        <w:t>1600</w:t>
      </w:r>
      <w:r>
        <w:rPr>
          <w:rFonts w:ascii="Bookman Old Style" w:hAnsi="Bookman Old Style"/>
          <w:iCs/>
          <w:sz w:val="24"/>
          <w:szCs w:val="24"/>
        </w:rPr>
        <w:t xml:space="preserve"> /</w:t>
      </w:r>
      <w:r w:rsidR="00B02396">
        <w:rPr>
          <w:rFonts w:ascii="Bookman Old Style" w:hAnsi="Bookman Old Style"/>
          <w:iCs/>
          <w:sz w:val="24"/>
          <w:szCs w:val="24"/>
        </w:rPr>
        <w:t>20</w:t>
      </w:r>
      <w:r>
        <w:rPr>
          <w:rFonts w:ascii="Bookman Old Style" w:hAnsi="Bookman Old Style"/>
          <w:iCs/>
          <w:sz w:val="24"/>
          <w:szCs w:val="24"/>
        </w:rPr>
        <w:t xml:space="preserve">19, de </w:t>
      </w:r>
      <w:r w:rsidR="00B02396">
        <w:rPr>
          <w:rFonts w:ascii="Bookman Old Style" w:hAnsi="Bookman Old Style"/>
          <w:iCs/>
          <w:sz w:val="24"/>
          <w:szCs w:val="24"/>
        </w:rPr>
        <w:t>12</w:t>
      </w:r>
      <w:r w:rsidRPr="00127DEE">
        <w:rPr>
          <w:rFonts w:ascii="Bookman Old Style" w:hAnsi="Bookman Old Style"/>
          <w:iCs/>
          <w:sz w:val="24"/>
          <w:szCs w:val="24"/>
        </w:rPr>
        <w:t xml:space="preserve"> </w:t>
      </w:r>
      <w:r>
        <w:rPr>
          <w:rFonts w:ascii="Bookman Old Style" w:hAnsi="Bookman Old Style"/>
          <w:iCs/>
          <w:sz w:val="24"/>
          <w:szCs w:val="24"/>
        </w:rPr>
        <w:t>(</w:t>
      </w:r>
      <w:proofErr w:type="gramStart"/>
      <w:r w:rsidR="00B02396">
        <w:rPr>
          <w:rFonts w:ascii="Bookman Old Style" w:hAnsi="Bookman Old Style"/>
          <w:iCs/>
          <w:sz w:val="24"/>
          <w:szCs w:val="24"/>
        </w:rPr>
        <w:t>doze</w:t>
      </w:r>
      <w:r>
        <w:rPr>
          <w:rFonts w:ascii="Bookman Old Style" w:hAnsi="Bookman Old Style"/>
          <w:iCs/>
          <w:sz w:val="24"/>
          <w:szCs w:val="24"/>
        </w:rPr>
        <w:t xml:space="preserve"> </w:t>
      </w:r>
      <w:r w:rsidRPr="00127DEE">
        <w:rPr>
          <w:rFonts w:ascii="Bookman Old Style" w:hAnsi="Bookman Old Style"/>
          <w:iCs/>
          <w:sz w:val="24"/>
          <w:szCs w:val="24"/>
        </w:rPr>
        <w:t>)</w:t>
      </w:r>
      <w:proofErr w:type="gramEnd"/>
      <w:r w:rsidRPr="00127DEE">
        <w:rPr>
          <w:rFonts w:ascii="Bookman Old Style" w:hAnsi="Bookman Old Style"/>
          <w:iCs/>
          <w:sz w:val="24"/>
          <w:szCs w:val="24"/>
        </w:rPr>
        <w:t xml:space="preserve"> de junho de 2019</w:t>
      </w:r>
      <w:r>
        <w:rPr>
          <w:rFonts w:ascii="Bookman Old Style" w:hAnsi="Bookman Old Style"/>
          <w:iCs/>
          <w:sz w:val="24"/>
          <w:szCs w:val="24"/>
        </w:rPr>
        <w:t xml:space="preserve">, amparado pelo Art.  </w:t>
      </w:r>
      <w:proofErr w:type="gramStart"/>
      <w:r>
        <w:rPr>
          <w:rFonts w:ascii="Bookman Old Style" w:hAnsi="Bookman Old Style"/>
          <w:iCs/>
          <w:sz w:val="24"/>
          <w:szCs w:val="24"/>
        </w:rPr>
        <w:t>da</w:t>
      </w:r>
      <w:proofErr w:type="gramEnd"/>
      <w:r>
        <w:rPr>
          <w:rFonts w:ascii="Bookman Old Style" w:hAnsi="Bookman Old Style"/>
          <w:iCs/>
          <w:sz w:val="24"/>
          <w:szCs w:val="24"/>
        </w:rPr>
        <w:t xml:space="preserve"> mesma, vem informar o relatório de suas atividades referente </w:t>
      </w:r>
      <w:proofErr w:type="spellStart"/>
      <w:r>
        <w:rPr>
          <w:rFonts w:ascii="Bookman Old Style" w:hAnsi="Bookman Old Style"/>
          <w:iCs/>
          <w:sz w:val="24"/>
          <w:szCs w:val="24"/>
        </w:rPr>
        <w:t>o</w:t>
      </w:r>
      <w:proofErr w:type="spellEnd"/>
      <w:r>
        <w:rPr>
          <w:rFonts w:ascii="Bookman Old Style" w:hAnsi="Bookman Old Style"/>
          <w:iCs/>
          <w:sz w:val="24"/>
          <w:szCs w:val="24"/>
        </w:rPr>
        <w:t xml:space="preserve"> ano de 2019:</w:t>
      </w:r>
    </w:p>
    <w:p w:rsidR="00D3535D" w:rsidRDefault="00D3535D" w:rsidP="00D3535D">
      <w:pPr>
        <w:spacing w:after="0" w:line="240" w:lineRule="auto"/>
        <w:jc w:val="both"/>
        <w:rPr>
          <w:rFonts w:ascii="Bookman Old Style" w:hAnsi="Bookman Old Style"/>
          <w:iCs/>
          <w:sz w:val="24"/>
          <w:szCs w:val="24"/>
        </w:rPr>
      </w:pPr>
    </w:p>
    <w:p w:rsidR="00D3535D" w:rsidRDefault="00D3535D" w:rsidP="00D3535D">
      <w:pPr>
        <w:spacing w:after="0" w:line="240" w:lineRule="auto"/>
        <w:ind w:firstLine="708"/>
        <w:jc w:val="both"/>
        <w:rPr>
          <w:rFonts w:ascii="Bookman Old Style" w:hAnsi="Bookman Old Style"/>
          <w:iCs/>
          <w:sz w:val="24"/>
          <w:szCs w:val="24"/>
        </w:rPr>
      </w:pPr>
      <w:r>
        <w:rPr>
          <w:rFonts w:ascii="Bookman Old Style" w:hAnsi="Bookman Old Style"/>
          <w:iCs/>
          <w:sz w:val="24"/>
          <w:szCs w:val="24"/>
        </w:rPr>
        <w:t>Em consulta diária ao e-OUV, nada foi registrado (denúncia, elogio, reclamação, solicitação e sugestão) no ano de 2019, conforme documento em anexo.</w:t>
      </w:r>
    </w:p>
    <w:p w:rsidR="00D3535D" w:rsidRDefault="00D3535D" w:rsidP="00D3535D">
      <w:pPr>
        <w:spacing w:after="0" w:line="240" w:lineRule="auto"/>
        <w:ind w:firstLine="708"/>
        <w:jc w:val="both"/>
        <w:rPr>
          <w:rFonts w:ascii="Bookman Old Style" w:hAnsi="Bookman Old Style"/>
          <w:iCs/>
          <w:sz w:val="24"/>
          <w:szCs w:val="24"/>
        </w:rPr>
      </w:pPr>
    </w:p>
    <w:p w:rsidR="00D3535D" w:rsidRDefault="00D3535D" w:rsidP="00D3535D">
      <w:pPr>
        <w:spacing w:after="0" w:line="240" w:lineRule="auto"/>
        <w:ind w:firstLine="708"/>
        <w:jc w:val="both"/>
        <w:rPr>
          <w:rFonts w:ascii="Bookman Old Style" w:hAnsi="Bookman Old Style"/>
          <w:iCs/>
          <w:sz w:val="24"/>
          <w:szCs w:val="24"/>
        </w:rPr>
      </w:pPr>
    </w:p>
    <w:p w:rsidR="00D3535D" w:rsidRDefault="00B02396" w:rsidP="00D3535D">
      <w:pPr>
        <w:spacing w:after="0" w:line="240" w:lineRule="auto"/>
        <w:ind w:firstLine="708"/>
        <w:jc w:val="right"/>
        <w:rPr>
          <w:rFonts w:ascii="Bookman Old Style" w:hAnsi="Bookman Old Style"/>
          <w:iCs/>
          <w:sz w:val="24"/>
          <w:szCs w:val="24"/>
        </w:rPr>
      </w:pPr>
      <w:r>
        <w:rPr>
          <w:rFonts w:ascii="Bookman Old Style" w:hAnsi="Bookman Old Style"/>
          <w:iCs/>
          <w:sz w:val="24"/>
          <w:szCs w:val="24"/>
        </w:rPr>
        <w:t>Barra do Rio Azul, RS, 08 de Outubro</w:t>
      </w:r>
      <w:r w:rsidR="00D3535D">
        <w:rPr>
          <w:rFonts w:ascii="Bookman Old Style" w:hAnsi="Bookman Old Style"/>
          <w:iCs/>
          <w:sz w:val="24"/>
          <w:szCs w:val="24"/>
        </w:rPr>
        <w:t xml:space="preserve"> de 2020.</w:t>
      </w:r>
    </w:p>
    <w:p w:rsidR="00D3535D" w:rsidRDefault="00D3535D" w:rsidP="00D3535D">
      <w:pPr>
        <w:spacing w:after="0" w:line="240" w:lineRule="auto"/>
        <w:ind w:firstLine="708"/>
        <w:jc w:val="right"/>
        <w:rPr>
          <w:rFonts w:ascii="Bookman Old Style" w:hAnsi="Bookman Old Style"/>
          <w:iCs/>
          <w:sz w:val="24"/>
          <w:szCs w:val="24"/>
        </w:rPr>
      </w:pPr>
    </w:p>
    <w:p w:rsidR="00D3535D" w:rsidRDefault="00D3535D" w:rsidP="00D3535D">
      <w:pPr>
        <w:spacing w:after="0" w:line="240" w:lineRule="auto"/>
        <w:ind w:firstLine="708"/>
        <w:jc w:val="right"/>
        <w:rPr>
          <w:rFonts w:ascii="Bookman Old Style" w:hAnsi="Bookman Old Style"/>
          <w:iCs/>
          <w:sz w:val="24"/>
          <w:szCs w:val="24"/>
        </w:rPr>
      </w:pPr>
    </w:p>
    <w:p w:rsidR="00D3535D" w:rsidRDefault="00D3535D" w:rsidP="00D3535D">
      <w:pPr>
        <w:spacing w:after="0" w:line="240" w:lineRule="auto"/>
        <w:ind w:firstLine="708"/>
        <w:jc w:val="right"/>
        <w:rPr>
          <w:rFonts w:ascii="Bookman Old Style" w:hAnsi="Bookman Old Style"/>
          <w:iCs/>
          <w:sz w:val="24"/>
          <w:szCs w:val="24"/>
        </w:rPr>
      </w:pPr>
    </w:p>
    <w:p w:rsidR="00D3535D" w:rsidRDefault="00E86194" w:rsidP="00E86194">
      <w:pPr>
        <w:spacing w:after="0" w:line="240" w:lineRule="auto"/>
        <w:ind w:firstLine="708"/>
        <w:jc w:val="center"/>
        <w:rPr>
          <w:rFonts w:ascii="Bookman Old Style" w:hAnsi="Bookman Old Style"/>
          <w:iCs/>
          <w:sz w:val="24"/>
          <w:szCs w:val="24"/>
        </w:rPr>
      </w:pPr>
      <w:r>
        <w:rPr>
          <w:rFonts w:ascii="Bookman Old Style" w:hAnsi="Bookman Old Style"/>
          <w:iCs/>
          <w:sz w:val="24"/>
          <w:szCs w:val="24"/>
        </w:rPr>
        <w:t>ELVIO DALLA ROSA</w:t>
      </w:r>
    </w:p>
    <w:p w:rsidR="00D3535D" w:rsidRPr="000B4507" w:rsidRDefault="00D3535D" w:rsidP="00B02396">
      <w:pPr>
        <w:spacing w:after="0" w:line="240" w:lineRule="auto"/>
        <w:rPr>
          <w:rFonts w:ascii="Bookman Old Style" w:hAnsi="Bookman Old Style"/>
          <w:b/>
          <w:iCs/>
          <w:sz w:val="24"/>
          <w:szCs w:val="24"/>
        </w:rPr>
      </w:pPr>
    </w:p>
    <w:p w:rsidR="00D3535D" w:rsidRDefault="00D3535D" w:rsidP="00D3535D">
      <w:pPr>
        <w:spacing w:after="0" w:line="240" w:lineRule="auto"/>
        <w:jc w:val="center"/>
        <w:rPr>
          <w:rFonts w:ascii="Bookman Old Style" w:hAnsi="Bookman Old Style"/>
          <w:iCs/>
          <w:sz w:val="24"/>
          <w:szCs w:val="24"/>
        </w:rPr>
      </w:pPr>
      <w:r>
        <w:rPr>
          <w:rFonts w:ascii="Bookman Old Style" w:hAnsi="Bookman Old Style"/>
          <w:iCs/>
          <w:sz w:val="24"/>
          <w:szCs w:val="24"/>
        </w:rPr>
        <w:t>Ouvidora-Geral do Poder Executivo do</w:t>
      </w:r>
    </w:p>
    <w:p w:rsidR="00D3535D" w:rsidRPr="00127DEE" w:rsidRDefault="00D3535D" w:rsidP="00D3535D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iCs/>
          <w:sz w:val="24"/>
          <w:szCs w:val="24"/>
        </w:rPr>
        <w:t>Município de Barra do Rio Azul/RS</w:t>
      </w:r>
    </w:p>
    <w:p w:rsidR="00AA719C" w:rsidRDefault="00AA719C"/>
    <w:p w:rsidR="00B02396" w:rsidRDefault="00B02396">
      <w:bookmarkStart w:id="0" w:name="_GoBack"/>
      <w:bookmarkEnd w:id="0"/>
    </w:p>
    <w:sectPr w:rsidR="00B02396" w:rsidSect="008B45BD">
      <w:pgSz w:w="11906" w:h="16838"/>
      <w:pgMar w:top="127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35D"/>
    <w:rsid w:val="000B23E1"/>
    <w:rsid w:val="00AA719C"/>
    <w:rsid w:val="00B02396"/>
    <w:rsid w:val="00D3535D"/>
    <w:rsid w:val="00E8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F1BA32-D2A7-49E3-A5F4-2002FF714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535D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2020-10-08T19:51:00Z</dcterms:created>
  <dcterms:modified xsi:type="dcterms:W3CDTF">2020-10-09T18:25:00Z</dcterms:modified>
</cp:coreProperties>
</file>